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.gif" ContentType="image/gi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1" w:name="ktl"/>
    <w:p>
      <w:pPr>
        <w:pStyle w:val="Heading1"/>
      </w:pPr>
      <w:r>
        <w:t xml:space="preserve">ktl</w:t>
      </w:r>
    </w:p>
    <w:p>
      <w:pPr>
        <w:pStyle w:val="FirstParagraph"/>
      </w:pPr>
      <w:r>
        <w:rPr>
          <w:rStyle w:val="VerbatimChar"/>
        </w:rPr>
        <w:t xml:space="preserve">ktl</w:t>
      </w:r>
      <w:r>
        <w:t xml:space="preserve"> </w:t>
      </w:r>
      <w:r>
        <w:t xml:space="preserve">is a Kubernetes-focused CLI for logs, Helm workflows, and BuildKit builds.</w:t>
      </w:r>
    </w:p>
    <w:p>
      <w:pPr>
        <w:pStyle w:val="BodyText"/>
      </w:pPr>
      <w:r>
        <w:t xml:space="preserve">Core commands:</w:t>
      </w:r>
    </w:p>
    <w:p>
      <w:pPr>
        <w:pStyle w:val="Compact"/>
        <w:numPr>
          <w:ilvl w:val="0"/>
          <w:numId w:val="1001"/>
        </w:numPr>
      </w:pPr>
      <w:r>
        <w:t xml:space="preserve">Fast pod logs:</w:t>
      </w:r>
      <w:r>
        <w:t xml:space="preserve"> </w:t>
      </w:r>
      <w:r>
        <w:rPr>
          <w:rStyle w:val="VerbatimChar"/>
        </w:rPr>
        <w:t xml:space="preserve">ktl logs</w:t>
      </w:r>
    </w:p>
    <w:p>
      <w:pPr>
        <w:pStyle w:val="Compact"/>
        <w:numPr>
          <w:ilvl w:val="0"/>
          <w:numId w:val="1001"/>
        </w:numPr>
      </w:pPr>
      <w:r>
        <w:t xml:space="preserve">Helm preview/apply/delete/revert:</w:t>
      </w:r>
      <w:r>
        <w:t xml:space="preserve"> </w:t>
      </w:r>
      <w:r>
        <w:rPr>
          <w:rStyle w:val="VerbatimChar"/>
        </w:rPr>
        <w:t xml:space="preserve">ktl apply plan</w:t>
      </w:r>
      <w:r>
        <w:t xml:space="preserve">,</w:t>
      </w:r>
      <w:r>
        <w:t xml:space="preserve"> </w:t>
      </w:r>
      <w:r>
        <w:rPr>
          <w:rStyle w:val="VerbatimChar"/>
        </w:rPr>
        <w:t xml:space="preserve">ktl apply</w:t>
      </w:r>
      <w:r>
        <w:t xml:space="preserve">,</w:t>
      </w:r>
      <w:r>
        <w:t xml:space="preserve"> </w:t>
      </w:r>
      <w:r>
        <w:rPr>
          <w:rStyle w:val="VerbatimChar"/>
        </w:rPr>
        <w:t xml:space="preserve">ktl delete</w:t>
      </w:r>
      <w:r>
        <w:t xml:space="preserve">,</w:t>
      </w:r>
      <w:r>
        <w:t xml:space="preserve"> </w:t>
      </w:r>
      <w:r>
        <w:rPr>
          <w:rStyle w:val="VerbatimChar"/>
        </w:rPr>
        <w:t xml:space="preserve">ktl revert</w:t>
      </w:r>
    </w:p>
    <w:p>
      <w:pPr>
        <w:pStyle w:val="Compact"/>
        <w:numPr>
          <w:ilvl w:val="0"/>
          <w:numId w:val="1001"/>
        </w:numPr>
      </w:pPr>
      <w:r>
        <w:t xml:space="preserve">Build images with BuildKit:</w:t>
      </w:r>
      <w:r>
        <w:t xml:space="preserve"> </w:t>
      </w:r>
      <w:r>
        <w:rPr>
          <w:rStyle w:val="VerbatimChar"/>
        </w:rPr>
        <w:t xml:space="preserve">ktl build</w:t>
      </w:r>
    </w:p>
    <w:p>
      <w:pPr>
        <w:pStyle w:val="Compact"/>
        <w:numPr>
          <w:ilvl w:val="0"/>
          <w:numId w:val="1001"/>
        </w:numPr>
      </w:pPr>
      <w:r>
        <w:t xml:space="preserve">Orchestrate many releases as a DAG:</w:t>
      </w:r>
      <w:r>
        <w:t xml:space="preserve"> </w:t>
      </w:r>
      <w:r>
        <w:rPr>
          <w:rStyle w:val="VerbatimChar"/>
        </w:rPr>
        <w:t xml:space="preserve">ktl stack</w:t>
      </w:r>
    </w:p>
    <w:p>
      <w:pPr>
        <w:pStyle w:val="Compact"/>
        <w:numPr>
          <w:ilvl w:val="0"/>
          <w:numId w:val="1001"/>
        </w:numPr>
      </w:pPr>
      <w:r>
        <w:t xml:space="preserve">Secure access to cluster services:</w:t>
      </w:r>
      <w:r>
        <w:t xml:space="preserve"> </w:t>
      </w:r>
      <w:r>
        <w:rPr>
          <w:rStyle w:val="VerbatimChar"/>
        </w:rPr>
        <w:t xml:space="preserve">ktl tunnel</w:t>
      </w:r>
    </w:p>
    <w:p>
      <w:pPr>
        <w:pStyle w:val="Compact"/>
        <w:numPr>
          <w:ilvl w:val="0"/>
          <w:numId w:val="1001"/>
        </w:numPr>
      </w:pPr>
      <w:r>
        <w:t xml:space="preserve">HTML viewers:</w:t>
      </w:r>
      <w:r>
        <w:t xml:space="preserve"> </w:t>
      </w:r>
      <w:r>
        <w:rPr>
          <w:rStyle w:val="VerbatimChar"/>
        </w:rPr>
        <w:t xml:space="preserve">ktl help --ui</w:t>
      </w:r>
      <w:r>
        <w:t xml:space="preserve">,</w:t>
      </w:r>
      <w:r>
        <w:t xml:space="preserve"> </w:t>
      </w:r>
      <w:r>
        <w:rPr>
          <w:rStyle w:val="VerbatimChar"/>
        </w:rPr>
        <w:t xml:space="preserve">ktl apply --ui</w:t>
      </w:r>
      <w:r>
        <w:t xml:space="preserve">,</w:t>
      </w:r>
      <w:r>
        <w:t xml:space="preserve"> </w:t>
      </w:r>
      <w:r>
        <w:rPr>
          <w:rStyle w:val="VerbatimChar"/>
        </w:rPr>
        <w:t xml:space="preserve">ktl delete --ui</w:t>
      </w:r>
    </w:p>
    <w:bookmarkStart w:id="12" w:name="showcase"/>
    <w:p>
      <w:pPr>
        <w:pStyle w:val="Heading2"/>
      </w:pPr>
      <w:r>
        <w:t xml:space="preserve">Showcase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Stack Apply Showcase" title="" id="10" name="Picture"/>
            <a:graphic>
              <a:graphicData uri="http://schemas.openxmlformats.org/drawingml/2006/picture">
                <pic:pic>
                  <pic:nvPicPr>
                    <pic:cNvPr descr="docs/assets/showcase.gif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Stack Apply Showcase</w:t>
      </w:r>
    </w:p>
    <w:bookmarkEnd w:id="12"/>
    <w:bookmarkStart w:id="13" w:name="why-ktl"/>
    <w:p>
      <w:pPr>
        <w:pStyle w:val="Heading2"/>
      </w:pPr>
      <w:r>
        <w:t xml:space="preserve">Why ktl?</w:t>
      </w:r>
    </w:p>
    <w:p>
      <w:pPr>
        <w:pStyle w:val="FirstParagraph"/>
      </w:pPr>
      <w:r>
        <w:rPr>
          <w:rStyle w:val="VerbatimChar"/>
        </w:rPr>
        <w:t xml:space="preserve">ktl</w:t>
      </w:r>
      <w:r>
        <w:t xml:space="preserve"> </w:t>
      </w:r>
      <w:r>
        <w:t xml:space="preserve">is designed to be a single binary that bridges the gap between</w:t>
      </w:r>
      <w:r>
        <w:t xml:space="preserve"> </w:t>
      </w:r>
      <w:r>
        <w:rPr>
          <w:b/>
          <w:bCs/>
        </w:rPr>
        <w:t xml:space="preserve">interactive developer workflows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headless CI pipelines</w:t>
      </w:r>
      <w:r>
        <w:t xml:space="preserve">. It is suitable for both daily development and rigorous CI/CD steps.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Tool</w:t>
            </w:r>
          </w:p>
        </w:tc>
        <w:tc>
          <w:tcPr/>
          <w:p>
            <w:pPr>
              <w:pStyle w:val="Compact"/>
            </w:pPr>
            <w:r>
              <w:t xml:space="preserve">Difference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ArgoCD / Flux</w:t>
            </w:r>
          </w:p>
        </w:tc>
        <w:tc>
          <w:tcPr/>
          <w:p>
            <w:pPr>
              <w:pStyle w:val="Compact"/>
            </w:pPr>
            <w:r>
              <w:t xml:space="preserve">These are GitOps operators that run</w:t>
            </w:r>
            <w:r>
              <w:t xml:space="preserve"> </w:t>
            </w:r>
            <w:r>
              <w:rPr>
                <w:i/>
                <w:iCs/>
              </w:rPr>
              <w:t xml:space="preserve">inside</w:t>
            </w:r>
            <w:r>
              <w:t xml:space="preserve"> </w:t>
            </w:r>
            <w:r>
              <w:t xml:space="preserve">the cluster.</w:t>
            </w:r>
            <w:r>
              <w:t xml:space="preserve"> </w:t>
            </w:r>
            <w:r>
              <w:rPr>
                <w:rStyle w:val="VerbatimChar"/>
              </w:rPr>
              <w:t xml:space="preserve">ktl</w:t>
            </w:r>
            <w:r>
              <w:t xml:space="preserve"> </w:t>
            </w:r>
            <w:r>
              <w:t xml:space="preserve">is a CLI that runs</w:t>
            </w:r>
            <w:r>
              <w:t xml:space="preserve"> </w:t>
            </w:r>
            <w:r>
              <w:rPr>
                <w:i/>
                <w:iCs/>
              </w:rPr>
              <w:t xml:space="preserve">outside</w:t>
            </w:r>
            <w:r>
              <w:t xml:space="preserve"> </w:t>
            </w:r>
            <w:r>
              <w:t xml:space="preserve">(on your laptop or in GitHub Actions) to render, validate, and apply changes. It complements GitOps by providing a way to</w:t>
            </w:r>
            <w:r>
              <w:t xml:space="preserve"> </w:t>
            </w:r>
            <w:r>
              <w:t xml:space="preserve">“dry run”</w:t>
            </w:r>
            <w:r>
              <w:t xml:space="preserve"> </w:t>
            </w:r>
            <w:r>
              <w:t xml:space="preserve">and debug charts locally before pushing.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Helmfile</w:t>
            </w:r>
          </w:p>
        </w:tc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ktl stack</w:t>
            </w:r>
            <w:r>
              <w:t xml:space="preserve"> </w:t>
            </w:r>
            <w:r>
              <w:t xml:space="preserve">offers similar multi-release orchestration but adds a DAG-aware scheduler, concurrent execution, and a rich interactive TUI/HTML viewer for debugging complex dependencies.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Tilt / Skaffold</w:t>
            </w:r>
          </w:p>
        </w:tc>
        <w:tc>
          <w:tcPr/>
          <w:p>
            <w:pPr>
              <w:pStyle w:val="Compact"/>
            </w:pPr>
            <w:r>
              <w:t xml:space="preserve">These are primarily</w:t>
            </w:r>
            <w:r>
              <w:t xml:space="preserve"> </w:t>
            </w:r>
            <w:r>
              <w:t xml:space="preserve">“inner loop”</w:t>
            </w:r>
            <w:r>
              <w:t xml:space="preserve"> </w:t>
            </w:r>
            <w:r>
              <w:t xml:space="preserve">dev tools that watch files and auto-deploy.</w:t>
            </w:r>
            <w:r>
              <w:t xml:space="preserve"> </w:t>
            </w:r>
            <w:r>
              <w:rPr>
                <w:rStyle w:val="VerbatimChar"/>
              </w:rPr>
              <w:t xml:space="preserve">ktl</w:t>
            </w:r>
            <w:r>
              <w:t xml:space="preserve"> </w:t>
            </w:r>
            <w:r>
              <w:t xml:space="preserve">focuses on explicit, predictable operations that work exactly the same way in CI as they do on your machine, reducing</w:t>
            </w:r>
            <w:r>
              <w:t xml:space="preserve"> </w:t>
            </w:r>
            <w:r>
              <w:t xml:space="preserve">“it works on my machine”</w:t>
            </w:r>
            <w:r>
              <w:t xml:space="preserve"> </w:t>
            </w:r>
            <w:r>
              <w:t xml:space="preserve">issues.</w:t>
            </w:r>
          </w:p>
        </w:tc>
      </w:tr>
    </w:tbl>
    <w:p>
      <w:pPr>
        <w:pStyle w:val="BodyText"/>
      </w:pPr>
      <w:r>
        <w:rPr>
          <w:b/>
          <w:bCs/>
        </w:rPr>
        <w:t xml:space="preserve">Key Features: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Hybrid Runtime</w:t>
      </w:r>
      <w:r>
        <w:t xml:space="preserve">: Works as a rich TUI for devs and a structured JSON/log emitter for CI.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Unified Stack</w:t>
      </w:r>
      <w:r>
        <w:t xml:space="preserve">: Bundles logging (</w:t>
      </w:r>
      <w:r>
        <w:rPr>
          <w:rStyle w:val="VerbatimChar"/>
        </w:rPr>
        <w:t xml:space="preserve">ktl logs</w:t>
      </w:r>
      <w:r>
        <w:t xml:space="preserve">), building (</w:t>
      </w:r>
      <w:r>
        <w:rPr>
          <w:rStyle w:val="VerbatimChar"/>
        </w:rPr>
        <w:t xml:space="preserve">ktl build</w:t>
      </w:r>
      <w:r>
        <w:t xml:space="preserve">), and deploying (</w:t>
      </w:r>
      <w:r>
        <w:rPr>
          <w:rStyle w:val="VerbatimChar"/>
        </w:rPr>
        <w:t xml:space="preserve">ktl apply</w:t>
      </w:r>
      <w:r>
        <w:t xml:space="preserve">) in one cohesive toolchain.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: Built-in HTML viewers for plans, deployments, and help docs.</w:t>
      </w:r>
    </w:p>
    <w:bookmarkEnd w:id="13"/>
    <w:bookmarkStart w:id="14" w:name="install"/>
    <w:p>
      <w:pPr>
        <w:pStyle w:val="Heading2"/>
      </w:pPr>
      <w:r>
        <w:t xml:space="preserve">Install</w:t>
      </w:r>
    </w:p>
    <w:p>
      <w:pPr>
        <w:pStyle w:val="FirstParagraph"/>
      </w:pPr>
      <w:r>
        <w:t xml:space="preserve">Requires Go 1.25.7+.</w:t>
      </w:r>
    </w:p>
    <w:p>
      <w:pPr>
        <w:pStyle w:val="SourceCode"/>
      </w:pPr>
      <w:r>
        <w:rPr>
          <w:rStyle w:val="ExtensionTok"/>
        </w:rPr>
        <w:t xml:space="preserve">go</w:t>
      </w:r>
      <w:r>
        <w:rPr>
          <w:rStyle w:val="NormalTok"/>
        </w:rPr>
        <w:t xml:space="preserve"> install ./cmd/ktl</w:t>
      </w:r>
    </w:p>
    <w:p>
      <w:pPr>
        <w:pStyle w:val="FirstParagraph"/>
      </w:pPr>
      <w:r>
        <w:t xml:space="preserve">Or via Makefile:</w:t>
      </w:r>
    </w:p>
    <w:p>
      <w:pPr>
        <w:pStyle w:val="SourceCode"/>
      </w:pPr>
      <w:r>
        <w:rPr>
          <w:rStyle w:val="FunctionTok"/>
        </w:rPr>
        <w:t xml:space="preserve">make</w:t>
      </w:r>
      <w:r>
        <w:rPr>
          <w:rStyle w:val="NormalTok"/>
        </w:rPr>
        <w:t xml:space="preserve"> build     </w:t>
      </w:r>
      <w:r>
        <w:rPr>
          <w:rStyle w:val="CommentTok"/>
        </w:rPr>
        <w:t xml:space="preserve"># writes ./bin/ktl</w:t>
      </w:r>
      <w:r>
        <w:br/>
      </w:r>
      <w:r>
        <w:rPr>
          <w:rStyle w:val="FunctionTok"/>
        </w:rPr>
        <w:t xml:space="preserve">make</w:t>
      </w:r>
      <w:r>
        <w:rPr>
          <w:rStyle w:val="NormalTok"/>
        </w:rPr>
        <w:t xml:space="preserve"> install   </w:t>
      </w:r>
      <w:r>
        <w:rPr>
          <w:rStyle w:val="CommentTok"/>
        </w:rPr>
        <w:t xml:space="preserve"># installs ./cmd/ktl to GOBIN/GOPATH/bin</w:t>
      </w:r>
    </w:p>
    <w:p>
      <w:pPr>
        <w:pStyle w:val="FirstParagraph"/>
      </w:pPr>
      <w:r>
        <w:t xml:space="preserve">Other binaries:</w:t>
      </w:r>
    </w:p>
    <w:p>
      <w:pPr>
        <w:pStyle w:val="SourceCode"/>
      </w:pPr>
      <w:r>
        <w:rPr>
          <w:rStyle w:val="ExtensionTok"/>
        </w:rPr>
        <w:t xml:space="preserve">go</w:t>
      </w:r>
      <w:r>
        <w:rPr>
          <w:rStyle w:val="NormalTok"/>
        </w:rPr>
        <w:t xml:space="preserve"> install ./cmd/verify</w:t>
      </w:r>
      <w:r>
        <w:br/>
      </w:r>
      <w:r>
        <w:rPr>
          <w:rStyle w:val="ExtensionTok"/>
        </w:rPr>
        <w:t xml:space="preserve">go</w:t>
      </w:r>
      <w:r>
        <w:rPr>
          <w:rStyle w:val="NormalTok"/>
        </w:rPr>
        <w:t xml:space="preserve"> install ./cmd/package</w:t>
      </w:r>
    </w:p>
    <w:bookmarkEnd w:id="14"/>
    <w:bookmarkStart w:id="15" w:name="quickstart"/>
    <w:p>
      <w:pPr>
        <w:pStyle w:val="Heading2"/>
      </w:pPr>
      <w:r>
        <w:t xml:space="preserve">Quickstart</w:t>
      </w:r>
    </w:p>
    <w:p>
      <w:pPr>
        <w:pStyle w:val="SourceCode"/>
      </w:pPr>
      <w:r>
        <w:rPr>
          <w:rStyle w:val="CommentTok"/>
        </w:rPr>
        <w:t xml:space="preserve"># Initialize repo defaults</w:t>
      </w:r>
      <w:r>
        <w:br/>
      </w:r>
      <w:r>
        <w:rPr>
          <w:rStyle w:val="ExtensionTok"/>
        </w:rPr>
        <w:t xml:space="preserve">ktl</w:t>
      </w:r>
      <w:r>
        <w:rPr>
          <w:rStyle w:val="NormalTok"/>
        </w:rPr>
        <w:t xml:space="preserve"> init</w:t>
      </w:r>
      <w:r>
        <w:br/>
      </w:r>
      <w:r>
        <w:br/>
      </w:r>
      <w:r>
        <w:rPr>
          <w:rStyle w:val="CommentTok"/>
        </w:rPr>
        <w:t xml:space="preserve"># Tail logs</w:t>
      </w:r>
      <w:r>
        <w:br/>
      </w:r>
      <w:r>
        <w:rPr>
          <w:rStyle w:val="ExtensionTok"/>
        </w:rPr>
        <w:t xml:space="preserve">ktl</w:t>
      </w:r>
      <w:r>
        <w:rPr>
          <w:rStyle w:val="NormalTok"/>
        </w:rPr>
        <w:t xml:space="preserve"> logs deploy/my-app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default</w:t>
      </w:r>
      <w:r>
        <w:br/>
      </w:r>
      <w:r>
        <w:br/>
      </w:r>
      <w:r>
        <w:rPr>
          <w:rStyle w:val="CommentTok"/>
        </w:rPr>
        <w:t xml:space="preserve"># Preview and deploy a Helm chart (with the viewer)</w:t>
      </w:r>
      <w:r>
        <w:br/>
      </w:r>
      <w:r>
        <w:rPr>
          <w:rStyle w:val="ExtensionTok"/>
        </w:rPr>
        <w:t xml:space="preserve">ktl</w:t>
      </w:r>
      <w:r>
        <w:rPr>
          <w:rStyle w:val="NormalTok"/>
        </w:rPr>
        <w:t xml:space="preserve"> apply plan </w:t>
      </w:r>
      <w:r>
        <w:rPr>
          <w:rStyle w:val="AttributeTok"/>
        </w:rPr>
        <w:t xml:space="preserve">--chart</w:t>
      </w:r>
      <w:r>
        <w:rPr>
          <w:rStyle w:val="NormalTok"/>
        </w:rPr>
        <w:t xml:space="preserve"> ./chart </w:t>
      </w:r>
      <w:r>
        <w:rPr>
          <w:rStyle w:val="AttributeTok"/>
        </w:rPr>
        <w:t xml:space="preserve">--release</w:t>
      </w:r>
      <w:r>
        <w:rPr>
          <w:rStyle w:val="NormalTok"/>
        </w:rPr>
        <w:t xml:space="preserve"> my-app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default</w:t>
      </w:r>
      <w:r>
        <w:br/>
      </w:r>
      <w:r>
        <w:rPr>
          <w:rStyle w:val="ExtensionTok"/>
        </w:rPr>
        <w:t xml:space="preserve">ktl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--chart</w:t>
      </w:r>
      <w:r>
        <w:rPr>
          <w:rStyle w:val="NormalTok"/>
        </w:rPr>
        <w:t xml:space="preserve"> ./chart </w:t>
      </w:r>
      <w:r>
        <w:rPr>
          <w:rStyle w:val="AttributeTok"/>
        </w:rPr>
        <w:t xml:space="preserve">--release</w:t>
      </w:r>
      <w:r>
        <w:rPr>
          <w:rStyle w:val="NormalTok"/>
        </w:rPr>
        <w:t xml:space="preserve"> my-app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default </w:t>
      </w:r>
      <w:r>
        <w:rPr>
          <w:rStyle w:val="AttributeTok"/>
        </w:rPr>
        <w:t xml:space="preserve">--ui</w:t>
      </w:r>
      <w:r>
        <w:br/>
      </w:r>
      <w:r>
        <w:br/>
      </w:r>
      <w:r>
        <w:rPr>
          <w:rStyle w:val="CommentTok"/>
        </w:rPr>
        <w:t xml:space="preserve"># Delete (with the viewer)</w:t>
      </w:r>
      <w:r>
        <w:br/>
      </w:r>
      <w:r>
        <w:rPr>
          <w:rStyle w:val="ExtensionTok"/>
        </w:rPr>
        <w:t xml:space="preserve">ktl</w:t>
      </w:r>
      <w:r>
        <w:rPr>
          <w:rStyle w:val="NormalTok"/>
        </w:rPr>
        <w:t xml:space="preserve"> delete </w:t>
      </w:r>
      <w:r>
        <w:rPr>
          <w:rStyle w:val="AttributeTok"/>
        </w:rPr>
        <w:t xml:space="preserve">--release</w:t>
      </w:r>
      <w:r>
        <w:rPr>
          <w:rStyle w:val="NormalTok"/>
        </w:rPr>
        <w:t xml:space="preserve"> my-app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default </w:t>
      </w:r>
      <w:r>
        <w:rPr>
          <w:rStyle w:val="AttributeTok"/>
        </w:rPr>
        <w:t xml:space="preserve">--ui</w:t>
      </w:r>
      <w:r>
        <w:br/>
      </w:r>
      <w:r>
        <w:br/>
      </w:r>
      <w:r>
        <w:rPr>
          <w:rStyle w:val="CommentTok"/>
        </w:rPr>
        <w:t xml:space="preserve"># Build an image with BuildKit</w:t>
      </w:r>
      <w:r>
        <w:br/>
      </w:r>
      <w:r>
        <w:rPr>
          <w:rStyle w:val="ExtensionTok"/>
        </w:rPr>
        <w:t xml:space="preserve">ktl</w:t>
      </w:r>
      <w:r>
        <w:rPr>
          <w:rStyle w:val="NormalTok"/>
        </w:rPr>
        <w:t xml:space="preserve"> build . </w:t>
      </w:r>
      <w:r>
        <w:rPr>
          <w:rStyle w:val="AttributeTok"/>
        </w:rPr>
        <w:t xml:space="preserve">-t</w:t>
      </w:r>
      <w:r>
        <w:rPr>
          <w:rStyle w:val="NormalTok"/>
        </w:rPr>
        <w:t xml:space="preserve"> ghcr.io/acme/app:dev</w:t>
      </w:r>
      <w:r>
        <w:br/>
      </w:r>
      <w:r>
        <w:br/>
      </w:r>
      <w:r>
        <w:rPr>
          <w:rStyle w:val="CommentTok"/>
        </w:rPr>
        <w:t xml:space="preserve"># Open a tunnel to a service</w:t>
      </w:r>
      <w:r>
        <w:br/>
      </w:r>
      <w:r>
        <w:rPr>
          <w:rStyle w:val="ExtensionTok"/>
        </w:rPr>
        <w:t xml:space="preserve">ktl</w:t>
      </w:r>
      <w:r>
        <w:rPr>
          <w:rStyle w:val="NormalTok"/>
        </w:rPr>
        <w:t xml:space="preserve"> tunnel service/my-app 8080:80</w:t>
      </w:r>
      <w:r>
        <w:br/>
      </w:r>
      <w:r>
        <w:br/>
      </w:r>
      <w:r>
        <w:rPr>
          <w:rStyle w:val="CommentTok"/>
        </w:rPr>
        <w:t xml:space="preserve"># Searchable interactive help</w:t>
      </w:r>
      <w:r>
        <w:br/>
      </w:r>
      <w:r>
        <w:rPr>
          <w:rStyle w:val="ExtensionTok"/>
        </w:rPr>
        <w:t xml:space="preserve">ktl</w:t>
      </w:r>
      <w:r>
        <w:rPr>
          <w:rStyle w:val="NormalTok"/>
        </w:rPr>
        <w:t xml:space="preserve"> help </w:t>
      </w:r>
      <w:r>
        <w:rPr>
          <w:rStyle w:val="AttributeTok"/>
        </w:rPr>
        <w:t xml:space="preserve">--ui</w:t>
      </w:r>
    </w:p>
    <w:bookmarkEnd w:id="15"/>
    <w:bookmarkStart w:id="18" w:name="verification"/>
    <w:p>
      <w:pPr>
        <w:pStyle w:val="Heading2"/>
      </w:pPr>
      <w:r>
        <w:t xml:space="preserve">Verification</w:t>
      </w:r>
    </w:p>
    <w:p>
      <w:pPr>
        <w:pStyle w:val="FirstParagraph"/>
      </w:pPr>
      <w:r>
        <w:rPr>
          <w:rStyle w:val="VerbatimChar"/>
        </w:rPr>
        <w:t xml:space="preserve">ktl</w:t>
      </w:r>
      <w:r>
        <w:t xml:space="preserve"> </w:t>
      </w:r>
      <w:r>
        <w:t xml:space="preserve">provides powerful verification tools for your Kubernetes resources.</w:t>
      </w:r>
    </w:p>
    <w:bookmarkStart w:id="16" w:name="stack-verification"/>
    <w:p>
      <w:pPr>
        <w:pStyle w:val="Heading3"/>
      </w:pPr>
      <w:r>
        <w:t xml:space="preserve">Stack Verification</w:t>
      </w:r>
    </w:p>
    <w:p>
      <w:pPr>
        <w:pStyle w:val="FirstParagraph"/>
      </w:pPr>
      <w:r>
        <w:t xml:space="preserve">Verify a stack’s deployment status and health:</w:t>
      </w:r>
    </w:p>
    <w:p>
      <w:pPr>
        <w:pStyle w:val="SourceCode"/>
      </w:pPr>
      <w:r>
        <w:rPr>
          <w:rStyle w:val="ExtensionTok"/>
        </w:rPr>
        <w:t xml:space="preserve">ktl</w:t>
      </w:r>
      <w:r>
        <w:rPr>
          <w:rStyle w:val="NormalTok"/>
        </w:rPr>
        <w:t xml:space="preserve"> stack verify </w:t>
      </w:r>
      <w:r>
        <w:rPr>
          <w:rStyle w:val="AttributeTok"/>
        </w:rPr>
        <w:t xml:space="preserve">--config</w:t>
      </w:r>
      <w:r>
        <w:rPr>
          <w:rStyle w:val="NormalTok"/>
        </w:rPr>
        <w:t xml:space="preserve"> stack.yaml</w:t>
      </w:r>
    </w:p>
    <w:bookmarkEnd w:id="16"/>
    <w:bookmarkStart w:id="17" w:name="configuration-verification"/>
    <w:p>
      <w:pPr>
        <w:pStyle w:val="Heading3"/>
      </w:pPr>
      <w:r>
        <w:t xml:space="preserve">Configuration Verification</w:t>
      </w:r>
    </w:p>
    <w:p>
      <w:pPr>
        <w:pStyle w:val="FirstParagraph"/>
      </w:pPr>
      <w:r>
        <w:t xml:space="preserve">The standalone</w:t>
      </w:r>
      <w:r>
        <w:t xml:space="preserve"> </w:t>
      </w:r>
      <w:r>
        <w:rPr>
          <w:rStyle w:val="VerbatimChar"/>
        </w:rPr>
        <w:t xml:space="preserve">verify</w:t>
      </w:r>
      <w:r>
        <w:t xml:space="preserve"> </w:t>
      </w:r>
      <w:r>
        <w:t xml:space="preserve">tool checks your manifests against policies and best practices.</w:t>
      </w:r>
    </w:p>
    <w:p>
      <w:pPr>
        <w:pStyle w:val="SourceCode"/>
      </w:pPr>
      <w:r>
        <w:rPr>
          <w:rStyle w:val="ExtensionTok"/>
        </w:rPr>
        <w:t xml:space="preserve">go</w:t>
      </w:r>
      <w:r>
        <w:rPr>
          <w:rStyle w:val="NormalTok"/>
        </w:rPr>
        <w:t xml:space="preserve"> install ./cmd/verify</w:t>
      </w:r>
      <w:r>
        <w:br/>
      </w:r>
      <w:r>
        <w:br/>
      </w:r>
      <w:r>
        <w:rPr>
          <w:rStyle w:val="CommentTok"/>
        </w:rPr>
        <w:t xml:space="preserve"># Verify a Helm chart</w:t>
      </w:r>
      <w:r>
        <w:br/>
      </w:r>
      <w:r>
        <w:rPr>
          <w:rStyle w:val="ExtensionTok"/>
        </w:rPr>
        <w:t xml:space="preserve">verify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--chart</w:t>
      </w:r>
      <w:r>
        <w:rPr>
          <w:rStyle w:val="NormalTok"/>
        </w:rPr>
        <w:t xml:space="preserve"> ./chart </w:t>
      </w:r>
      <w:r>
        <w:rPr>
          <w:rStyle w:val="AttributeTok"/>
        </w:rPr>
        <w:t xml:space="preserve">--release</w:t>
      </w:r>
      <w:r>
        <w:rPr>
          <w:rStyle w:val="NormalTok"/>
        </w:rPr>
        <w:t xml:space="preserve"> my-app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default</w:t>
      </w:r>
      <w:r>
        <w:br/>
      </w:r>
      <w:r>
        <w:br/>
      </w:r>
      <w:r>
        <w:rPr>
          <w:rStyle w:val="CommentTok"/>
        </w:rPr>
        <w:t xml:space="preserve"># Verify a manifest</w:t>
      </w:r>
      <w:r>
        <w:br/>
      </w:r>
      <w:r>
        <w:rPr>
          <w:rStyle w:val="ExtensionTok"/>
        </w:rPr>
        <w:t xml:space="preserve">verify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--manifest</w:t>
      </w:r>
      <w:r>
        <w:rPr>
          <w:rStyle w:val="NormalTok"/>
        </w:rPr>
        <w:t xml:space="preserve"> ./rendered.yaml</w:t>
      </w:r>
    </w:p>
    <w:bookmarkEnd w:id="17"/>
    <w:bookmarkEnd w:id="18"/>
    <w:bookmarkStart w:id="19" w:name="docs"/>
    <w:p>
      <w:pPr>
        <w:pStyle w:val="Heading2"/>
      </w:pPr>
      <w:r>
        <w:t xml:space="preserve">Docs</w:t>
      </w:r>
    </w:p>
    <w:p>
      <w:pPr>
        <w:pStyle w:val="Compact"/>
        <w:numPr>
          <w:ilvl w:val="0"/>
          <w:numId w:val="1002"/>
        </w:numPr>
      </w:pPr>
      <w:r>
        <w:t xml:space="preserve">Recipes:</w:t>
      </w:r>
      <w:r>
        <w:t xml:space="preserve"> </w:t>
      </w:r>
      <w:r>
        <w:rPr>
          <w:rStyle w:val="VerbatimChar"/>
        </w:rPr>
        <w:t xml:space="preserve">docs/recipes.md</w:t>
      </w:r>
    </w:p>
    <w:p>
      <w:pPr>
        <w:pStyle w:val="Compact"/>
        <w:numPr>
          <w:ilvl w:val="0"/>
          <w:numId w:val="1002"/>
        </w:numPr>
      </w:pPr>
      <w:r>
        <w:t xml:space="preserve">Architecture:</w:t>
      </w:r>
      <w:r>
        <w:t xml:space="preserve"> </w:t>
      </w:r>
      <w:r>
        <w:rPr>
          <w:rStyle w:val="VerbatimChar"/>
        </w:rPr>
        <w:t xml:space="preserve">docs/architecture.md</w:t>
      </w:r>
    </w:p>
    <w:p>
      <w:pPr>
        <w:pStyle w:val="Compact"/>
        <w:numPr>
          <w:ilvl w:val="0"/>
          <w:numId w:val="1002"/>
        </w:numPr>
      </w:pPr>
      <w:r>
        <w:t xml:space="preserve">Troubleshooting:</w:t>
      </w:r>
      <w:r>
        <w:t xml:space="preserve"> </w:t>
      </w:r>
      <w:r>
        <w:rPr>
          <w:rStyle w:val="VerbatimChar"/>
        </w:rPr>
        <w:t xml:space="preserve">docs/troubleshooting.md</w:t>
      </w:r>
    </w:p>
    <w:p>
      <w:pPr>
        <w:pStyle w:val="Compact"/>
        <w:numPr>
          <w:ilvl w:val="0"/>
          <w:numId w:val="1002"/>
        </w:numPr>
      </w:pPr>
      <w:r>
        <w:t xml:space="preserve">Contributor guardrails:</w:t>
      </w:r>
      <w:r>
        <w:t xml:space="preserve"> </w:t>
      </w:r>
      <w:r>
        <w:rPr>
          <w:rStyle w:val="VerbatimChar"/>
        </w:rPr>
        <w:t xml:space="preserve">AGENTS.md</w:t>
      </w:r>
    </w:p>
    <w:bookmarkEnd w:id="19"/>
    <w:bookmarkStart w:id="20" w:name="development"/>
    <w:p>
      <w:pPr>
        <w:pStyle w:val="Heading2"/>
      </w:pPr>
      <w:r>
        <w:t xml:space="preserve">Development</w:t>
      </w:r>
    </w:p>
    <w:p>
      <w:pPr>
        <w:pStyle w:val="SourceCode"/>
      </w:pPr>
      <w:r>
        <w:rPr>
          <w:rStyle w:val="FunctionTok"/>
        </w:rPr>
        <w:t xml:space="preserve">make</w:t>
      </w:r>
      <w:r>
        <w:rPr>
          <w:rStyle w:val="NormalTok"/>
        </w:rPr>
        <w:t xml:space="preserve"> preflight </w:t>
      </w:r>
      <w:r>
        <w:rPr>
          <w:rStyle w:val="CommentTok"/>
        </w:rPr>
        <w:t xml:space="preserve"># fmt + lint + unit tests</w:t>
      </w:r>
      <w:r>
        <w:br/>
      </w:r>
      <w:r>
        <w:rPr>
          <w:rStyle w:val="FunctionTok"/>
        </w:rPr>
        <w:t xml:space="preserve">make</w:t>
      </w:r>
      <w:r>
        <w:rPr>
          <w:rStyle w:val="NormalTok"/>
        </w:rPr>
        <w:t xml:space="preserve"> test      </w:t>
      </w:r>
      <w:r>
        <w:rPr>
          <w:rStyle w:val="CommentTok"/>
        </w:rPr>
        <w:t xml:space="preserve"># go test ./...</w:t>
      </w:r>
      <w:r>
        <w:br/>
      </w:r>
      <w:r>
        <w:rPr>
          <w:rStyle w:val="FunctionTok"/>
        </w:rPr>
        <w:t xml:space="preserve">make</w:t>
      </w:r>
      <w:r>
        <w:rPr>
          <w:rStyle w:val="NormalTok"/>
        </w:rPr>
        <w:t xml:space="preserve"> fmt       </w:t>
      </w:r>
      <w:r>
        <w:rPr>
          <w:rStyle w:val="CommentTok"/>
        </w:rPr>
        <w:t xml:space="preserve"># gofmt</w:t>
      </w:r>
      <w:r>
        <w:br/>
      </w:r>
      <w:r>
        <w:rPr>
          <w:rStyle w:val="FunctionTok"/>
        </w:rPr>
        <w:t xml:space="preserve">make</w:t>
      </w:r>
      <w:r>
        <w:rPr>
          <w:rStyle w:val="NormalTok"/>
        </w:rPr>
        <w:t xml:space="preserve"> lint      </w:t>
      </w:r>
      <w:r>
        <w:rPr>
          <w:rStyle w:val="CommentTok"/>
        </w:rPr>
        <w:t xml:space="preserve"># go vet ./...</w:t>
      </w:r>
    </w:p>
    <w:p>
      <w:pPr>
        <w:pStyle w:val="FirstParagraph"/>
      </w:pPr>
      <w:r>
        <w:t xml:space="preserve">See</w:t>
      </w:r>
      <w:r>
        <w:t xml:space="preserve"> </w:t>
      </w:r>
      <w:r>
        <w:rPr>
          <w:rStyle w:val="VerbatimChar"/>
        </w:rPr>
        <w:t xml:space="preserve">AGENTS.md</w:t>
      </w:r>
      <w:r>
        <w:t xml:space="preserve"> </w:t>
      </w:r>
      <w:r>
        <w:t xml:space="preserve">for contributor guidance.</w:t>
      </w:r>
    </w:p>
    <w:bookmarkEnd w:id="20"/>
    <w:bookmarkEnd w:id="2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2a211c"/>
    </w:pPr>
  </w:style>
  <w:style w:type="character" w:customStyle="1" w:styleId="KeywordTok">
    <w:name w:val="KeywordTok"/>
    <w:basedOn w:val="VerbatimChar"/>
    <w:rPr>
      <w:b/>
      <w:color w:val="43a8ed"/>
      <w:shd w:val="clear" w:fill="2a211c"/>
    </w:rPr>
  </w:style>
  <w:style w:type="character" w:customStyle="1" w:styleId="DataTypeTok">
    <w:name w:val="DataTypeTok"/>
    <w:basedOn w:val="VerbatimChar"/>
    <w:rPr>
      <w:color w:val="bdae9d"/>
      <w:u/>
      <w:shd w:val="clear" w:fill="2a211c"/>
    </w:rPr>
  </w:style>
  <w:style w:type="character" w:customStyle="1" w:styleId="DecValTok">
    <w:name w:val="DecValTok"/>
    <w:basedOn w:val="VerbatimChar"/>
    <w:rPr>
      <w:color w:val="44aa43"/>
      <w:shd w:val="clear" w:fill="2a211c"/>
    </w:rPr>
  </w:style>
  <w:style w:type="character" w:customStyle="1" w:styleId="BaseNTok">
    <w:name w:val="BaseNTok"/>
    <w:basedOn w:val="VerbatimChar"/>
    <w:rPr>
      <w:color w:val="44aa43"/>
      <w:shd w:val="clear" w:fill="2a211c"/>
    </w:rPr>
  </w:style>
  <w:style w:type="character" w:customStyle="1" w:styleId="FloatTok">
    <w:name w:val="FloatTok"/>
    <w:basedOn w:val="VerbatimChar"/>
    <w:rPr>
      <w:color w:val="44aa43"/>
      <w:shd w:val="clear" w:fill="2a211c"/>
    </w:rPr>
  </w:style>
  <w:style w:type="character" w:customStyle="1" w:styleId="ConstantTok">
    <w:name w:val="ConstantTok"/>
    <w:basedOn w:val="VerbatimChar"/>
    <w:rPr>
      <w:color w:val="bdae9d"/>
      <w:shd w:val="clear" w:fill="2a211c"/>
    </w:rPr>
  </w:style>
  <w:style w:type="character" w:customStyle="1" w:styleId="CharTok">
    <w:name w:val="CharTok"/>
    <w:basedOn w:val="VerbatimChar"/>
    <w:rPr>
      <w:color w:val="049b0a"/>
      <w:shd w:val="clear" w:fill="2a211c"/>
    </w:rPr>
  </w:style>
  <w:style w:type="character" w:customStyle="1" w:styleId="SpecialCharTok">
    <w:name w:val="SpecialCharTok"/>
    <w:basedOn w:val="VerbatimChar"/>
    <w:rPr>
      <w:color w:val="049b0a"/>
      <w:shd w:val="clear" w:fill="2a211c"/>
    </w:rPr>
  </w:style>
  <w:style w:type="character" w:customStyle="1" w:styleId="StringTok">
    <w:name w:val="StringTok"/>
    <w:basedOn w:val="VerbatimChar"/>
    <w:rPr>
      <w:color w:val="049b0a"/>
      <w:shd w:val="clear" w:fill="2a211c"/>
    </w:rPr>
  </w:style>
  <w:style w:type="character" w:customStyle="1" w:styleId="VerbatimStringTok">
    <w:name w:val="VerbatimStringTok"/>
    <w:basedOn w:val="VerbatimChar"/>
    <w:rPr>
      <w:color w:val="049b0a"/>
      <w:shd w:val="clear" w:fill="2a211c"/>
    </w:rPr>
  </w:style>
  <w:style w:type="character" w:customStyle="1" w:styleId="SpecialStringTok">
    <w:name w:val="SpecialStringTok"/>
    <w:basedOn w:val="VerbatimChar"/>
    <w:rPr>
      <w:color w:val="049b0a"/>
      <w:shd w:val="clear" w:fill="2a211c"/>
    </w:rPr>
  </w:style>
  <w:style w:type="character" w:customStyle="1" w:styleId="ImportTok">
    <w:name w:val="ImportTok"/>
    <w:basedOn w:val="VerbatimChar"/>
    <w:rPr>
      <w:color w:val="bdae9d"/>
      <w:shd w:val="clear" w:fill="2a211c"/>
    </w:rPr>
  </w:style>
  <w:style w:type="character" w:customStyle="1" w:styleId="CommentTok">
    <w:name w:val="CommentTok"/>
    <w:basedOn w:val="VerbatimChar"/>
    <w:rPr>
      <w:b/>
      <w:i/>
      <w:color w:val="0066ff"/>
      <w:shd w:val="clear" w:fill="2a211c"/>
    </w:rPr>
  </w:style>
  <w:style w:type="character" w:customStyle="1" w:styleId="DocumentationTok">
    <w:name w:val="DocumentationTok"/>
    <w:basedOn w:val="VerbatimChar"/>
    <w:rPr>
      <w:i/>
      <w:color w:val="0066ff"/>
      <w:shd w:val="clear" w:fill="2a211c"/>
    </w:rPr>
  </w:style>
  <w:style w:type="character" w:customStyle="1" w:styleId="AnnotationTok">
    <w:name w:val="AnnotationTok"/>
    <w:basedOn w:val="VerbatimChar"/>
    <w:rPr>
      <w:b/>
      <w:i/>
      <w:color w:val="0066ff"/>
      <w:shd w:val="clear" w:fill="2a211c"/>
    </w:rPr>
  </w:style>
  <w:style w:type="character" w:customStyle="1" w:styleId="CommentVarTok">
    <w:name w:val="CommentVarTok"/>
    <w:basedOn w:val="VerbatimChar"/>
    <w:rPr>
      <w:color w:val="bdae9d"/>
      <w:shd w:val="clear" w:fill="2a211c"/>
    </w:rPr>
  </w:style>
  <w:style w:type="character" w:customStyle="1" w:styleId="OtherTok">
    <w:name w:val="OtherTok"/>
    <w:basedOn w:val="VerbatimChar"/>
    <w:rPr>
      <w:color w:val="bdae9d"/>
      <w:shd w:val="clear" w:fill="2a211c"/>
    </w:rPr>
  </w:style>
  <w:style w:type="character" w:customStyle="1" w:styleId="FunctionTok">
    <w:name w:val="FunctionTok"/>
    <w:basedOn w:val="VerbatimChar"/>
    <w:rPr>
      <w:b/>
      <w:color w:val="ff9358"/>
      <w:shd w:val="clear" w:fill="2a211c"/>
    </w:rPr>
  </w:style>
  <w:style w:type="character" w:customStyle="1" w:styleId="VariableTok">
    <w:name w:val="VariableTok"/>
    <w:basedOn w:val="VerbatimChar"/>
    <w:rPr>
      <w:color w:val="bdae9d"/>
      <w:shd w:val="clear" w:fill="2a211c"/>
    </w:rPr>
  </w:style>
  <w:style w:type="character" w:customStyle="1" w:styleId="ControlFlowTok">
    <w:name w:val="ControlFlowTok"/>
    <w:basedOn w:val="VerbatimChar"/>
    <w:rPr>
      <w:b/>
      <w:color w:val="43a8ed"/>
      <w:shd w:val="clear" w:fill="2a211c"/>
    </w:rPr>
  </w:style>
  <w:style w:type="character" w:customStyle="1" w:styleId="OperatorTok">
    <w:name w:val="OperatorTok"/>
    <w:basedOn w:val="VerbatimChar"/>
    <w:rPr>
      <w:color w:val="bdae9d"/>
      <w:shd w:val="clear" w:fill="2a211c"/>
    </w:rPr>
  </w:style>
  <w:style w:type="character" w:customStyle="1" w:styleId="BuiltInTok">
    <w:name w:val="BuiltInTok"/>
    <w:basedOn w:val="VerbatimChar"/>
    <w:rPr>
      <w:color w:val="bdae9d"/>
      <w:shd w:val="clear" w:fill="2a211c"/>
    </w:rPr>
  </w:style>
  <w:style w:type="character" w:customStyle="1" w:styleId="ExtensionTok">
    <w:name w:val="ExtensionTok"/>
    <w:basedOn w:val="VerbatimChar"/>
    <w:rPr>
      <w:color w:val="bdae9d"/>
      <w:shd w:val="clear" w:fill="2a211c"/>
    </w:rPr>
  </w:style>
  <w:style w:type="character" w:customStyle="1" w:styleId="PreprocessorTok">
    <w:name w:val="PreprocessorTok"/>
    <w:basedOn w:val="VerbatimChar"/>
    <w:rPr>
      <w:b/>
      <w:color w:val="bdae9d"/>
      <w:shd w:val="clear" w:fill="2a211c"/>
    </w:rPr>
  </w:style>
  <w:style w:type="character" w:customStyle="1" w:styleId="AttributeTok">
    <w:name w:val="AttributeTok"/>
    <w:basedOn w:val="VerbatimChar"/>
    <w:rPr>
      <w:color w:val="bdae9d"/>
      <w:shd w:val="clear" w:fill="2a211c"/>
    </w:rPr>
  </w:style>
  <w:style w:type="character" w:customStyle="1" w:styleId="RegionMarkerTok">
    <w:name w:val="RegionMarkerTok"/>
    <w:basedOn w:val="VerbatimChar"/>
    <w:rPr>
      <w:color w:val="bdae9d"/>
      <w:shd w:val="clear" w:fill="2a211c"/>
    </w:rPr>
  </w:style>
  <w:style w:type="character" w:customStyle="1" w:styleId="InformationTok">
    <w:name w:val="InformationTok"/>
    <w:basedOn w:val="VerbatimChar"/>
    <w:rPr>
      <w:b/>
      <w:i/>
      <w:color w:val="0066ff"/>
      <w:shd w:val="clear" w:fill="2a211c"/>
    </w:rPr>
  </w:style>
  <w:style w:type="character" w:customStyle="1" w:styleId="WarningTok">
    <w:name w:val="WarningTok"/>
    <w:basedOn w:val="VerbatimChar"/>
    <w:rPr>
      <w:b/>
      <w:color w:val="ffff00"/>
      <w:shd w:val="clear" w:fill="2a211c"/>
    </w:rPr>
  </w:style>
  <w:style w:type="character" w:customStyle="1" w:styleId="AlertTok">
    <w:name w:val="AlertTok"/>
    <w:basedOn w:val="VerbatimChar"/>
    <w:rPr>
      <w:color w:val="ffff00"/>
      <w:shd w:val="clear" w:fill="2a211c"/>
    </w:rPr>
  </w:style>
  <w:style w:type="character" w:customStyle="1" w:styleId="ErrorTok">
    <w:name w:val="ErrorTok"/>
    <w:basedOn w:val="VerbatimChar"/>
    <w:rPr>
      <w:b/>
      <w:color w:val="ffff00"/>
      <w:shd w:val="clear" w:fill="2a211c"/>
    </w:rPr>
  </w:style>
  <w:style w:type="character" w:customStyle="1" w:styleId="NormalTok">
    <w:name w:val="NormalTok"/>
    <w:basedOn w:val="VerbatimChar"/>
    <w:rPr>
      <w:color w:val="bdae9d"/>
      <w:shd w:val="clear" w:fill="2a211c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9" Target="media/rId9.gif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2026-02-09T13:23:40Z</dcterms:created>
  <dcterms:modified xsi:type="dcterms:W3CDTF">2026-02-09T13:23:40Z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